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9069F0" w14:textId="1C4DF999" w:rsidR="00AE42EF" w:rsidRDefault="00C96FB0" w:rsidP="00AE42EF">
      <w:pPr>
        <w:rPr>
          <w:rFonts w:ascii="Arial" w:hAnsi="Arial"/>
          <w:b/>
          <w:sz w:val="22"/>
          <w:szCs w:val="22"/>
        </w:rPr>
      </w:pPr>
      <w:bookmarkStart w:id="0" w:name="_GoBack"/>
      <w:bookmarkEnd w:id="0"/>
      <w:r>
        <w:rPr>
          <w:rFonts w:ascii="Arial" w:hAnsi="Arial" w:hint="cs"/>
          <w:b/>
          <w:sz w:val="22"/>
          <w:szCs w:val="22"/>
          <w:rtl/>
        </w:rPr>
        <w:t>.</w:t>
      </w:r>
    </w:p>
    <w:p w14:paraId="5F3CED09" w14:textId="77777777" w:rsidR="00AE42EF" w:rsidRDefault="00AE42EF" w:rsidP="00AE42EF"/>
    <w:tbl>
      <w:tblPr>
        <w:tblpPr w:leftFromText="180" w:rightFromText="180" w:vertAnchor="page" w:horzAnchor="margin" w:tblpY="2791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8"/>
        <w:gridCol w:w="2552"/>
      </w:tblGrid>
      <w:tr w:rsidR="00AE42EF" w14:paraId="6292E967" w14:textId="77777777" w:rsidTr="000226EA">
        <w:trPr>
          <w:trHeight w:val="35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3F5E4BBC" w14:textId="77777777" w:rsidR="00AE42EF" w:rsidRDefault="00AE42EF" w:rsidP="000226EA">
            <w:pPr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</w:pPr>
            <w:r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C407E" w14:textId="77777777" w:rsidR="00AE42EF" w:rsidRDefault="00AE42EF" w:rsidP="000226EA">
            <w:pPr>
              <w:bidi w:val="0"/>
              <w:rPr>
                <w:rtl/>
              </w:rPr>
            </w:pPr>
            <w:r>
              <w:rPr>
                <w:rFonts w:hint="cs"/>
                <w:rtl/>
              </w:rPr>
              <w:t>רשות המסים מס הכנסה</w:t>
            </w:r>
          </w:p>
        </w:tc>
      </w:tr>
      <w:tr w:rsidR="00AE42EF" w14:paraId="3495AC65" w14:textId="77777777" w:rsidTr="000226EA">
        <w:trPr>
          <w:trHeight w:val="361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39110722" w14:textId="77777777" w:rsidR="00AE42EF" w:rsidRDefault="00AE42EF" w:rsidP="000226EA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B80B6" w14:textId="77777777" w:rsidR="00AE42EF" w:rsidRDefault="00AE42EF" w:rsidP="000226EA">
            <w:pPr>
              <w:bidi w:val="0"/>
              <w:rPr>
                <w:rtl/>
              </w:rPr>
            </w:pPr>
            <w:r>
              <w:rPr>
                <w:rFonts w:hint="cs"/>
                <w:rtl/>
              </w:rPr>
              <w:t>רכש נכסים ולוגיסטיקה</w:t>
            </w:r>
          </w:p>
        </w:tc>
      </w:tr>
      <w:tr w:rsidR="00AE42EF" w14:paraId="387BC51F" w14:textId="77777777" w:rsidTr="000226EA">
        <w:trPr>
          <w:trHeight w:val="37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6D037635" w14:textId="77777777" w:rsidR="00AE42EF" w:rsidRDefault="00AE42EF" w:rsidP="000226EA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AAF17" w14:textId="0C46EF74" w:rsidR="00AE42EF" w:rsidRDefault="008E116C" w:rsidP="000226EA">
            <w:r>
              <w:rPr>
                <w:rFonts w:hint="cs"/>
                <w:rtl/>
              </w:rPr>
              <w:t>8/3/26</w:t>
            </w:r>
          </w:p>
        </w:tc>
      </w:tr>
    </w:tbl>
    <w:p w14:paraId="7F45FFD6" w14:textId="77777777" w:rsidR="00AE42EF" w:rsidRDefault="00AE42EF" w:rsidP="00AE42EF"/>
    <w:p w14:paraId="3B74C32E" w14:textId="77777777" w:rsidR="00AE42EF" w:rsidRDefault="00AE42EF" w:rsidP="00AE42EF">
      <w:pPr>
        <w:rPr>
          <w:rtl/>
        </w:rPr>
      </w:pPr>
    </w:p>
    <w:p w14:paraId="0970A118" w14:textId="77777777" w:rsidR="00AE42EF" w:rsidRDefault="00AE42EF" w:rsidP="00AE42EF">
      <w:pPr>
        <w:rPr>
          <w:rtl/>
        </w:rPr>
      </w:pPr>
    </w:p>
    <w:p w14:paraId="40E0BFFB" w14:textId="77777777" w:rsidR="00AE42EF" w:rsidRDefault="00AE42EF" w:rsidP="00AE42EF">
      <w:pPr>
        <w:rPr>
          <w:rtl/>
        </w:rPr>
      </w:pPr>
    </w:p>
    <w:p w14:paraId="0931C4BF" w14:textId="77777777" w:rsidR="00AE42EF" w:rsidRDefault="00AE42EF" w:rsidP="00AE42EF">
      <w:pPr>
        <w:rPr>
          <w:rtl/>
        </w:rPr>
      </w:pPr>
    </w:p>
    <w:p w14:paraId="55558E94" w14:textId="77777777" w:rsidR="00AE42EF" w:rsidRDefault="00AE42EF" w:rsidP="00AE42EF">
      <w:pPr>
        <w:rPr>
          <w:rtl/>
        </w:rPr>
      </w:pPr>
    </w:p>
    <w:p w14:paraId="4E4BB0A3" w14:textId="77777777" w:rsidR="00AE42EF" w:rsidRDefault="00AE42EF" w:rsidP="00AE42EF">
      <w:pPr>
        <w:jc w:val="center"/>
        <w:rPr>
          <w:rFonts w:ascii="Arial" w:hAnsi="Arial"/>
          <w:bCs/>
          <w:sz w:val="22"/>
          <w:szCs w:val="22"/>
          <w:u w:val="single"/>
          <w:rtl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14:paraId="48C43422" w14:textId="77777777" w:rsidR="00AE42EF" w:rsidRDefault="00AE42EF" w:rsidP="00AE42EF">
      <w:pPr>
        <w:jc w:val="both"/>
        <w:rPr>
          <w:rFonts w:ascii="Arial" w:hAnsi="Arial"/>
          <w:b/>
          <w:sz w:val="22"/>
          <w:szCs w:val="22"/>
        </w:rPr>
      </w:pPr>
    </w:p>
    <w:p w14:paraId="2A10CACE" w14:textId="77777777" w:rsidR="00AE42EF" w:rsidRDefault="00AE42EF" w:rsidP="00AE42EF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>
        <w:rPr>
          <w:rFonts w:ascii="Wingdings" w:hAnsi="Wingdings" w:cstheme="minorBidi" w:hint="eastAsia"/>
          <w:b/>
          <w:sz w:val="21"/>
          <w:szCs w:val="21"/>
        </w:rPr>
        <w:sym w:font="Wingdings" w:char="F078"/>
      </w:r>
      <w:r>
        <w:rPr>
          <w:rFonts w:asciiTheme="minorBidi" w:hAnsiTheme="minorBidi" w:cstheme="minorBidi"/>
          <w:b/>
          <w:sz w:val="21"/>
          <w:szCs w:val="21"/>
          <w:rtl/>
        </w:rPr>
        <w:t xml:space="preserve"> 3(29) / </w:t>
      </w:r>
      <w:r>
        <w:rPr>
          <w:rFonts w:ascii="Wingdings" w:hAnsi="Wingdings" w:cstheme="minorBidi" w:hint="eastAsia"/>
          <w:b/>
          <w:sz w:val="21"/>
          <w:szCs w:val="21"/>
        </w:rPr>
        <w:sym w:font="Wingdings" w:char="F072"/>
      </w:r>
      <w:r>
        <w:rPr>
          <w:rFonts w:asciiTheme="minorBidi" w:hAnsiTheme="minorBidi" w:cstheme="minorBidi"/>
          <w:b/>
          <w:sz w:val="21"/>
          <w:szCs w:val="21"/>
          <w:rtl/>
        </w:rPr>
        <w:t xml:space="preserve"> 3(31) (סמן את התקנה המתאימה) לתקנות חובת מכרזים ועל הוראות </w:t>
      </w:r>
      <w:proofErr w:type="spellStart"/>
      <w:r>
        <w:rPr>
          <w:rFonts w:asciiTheme="minorBidi" w:hAnsiTheme="minorBidi" w:cstheme="minorBidi"/>
          <w:b/>
          <w:sz w:val="21"/>
          <w:szCs w:val="21"/>
          <w:rtl/>
        </w:rPr>
        <w:t>תכ"ם</w:t>
      </w:r>
      <w:proofErr w:type="spellEnd"/>
      <w:r>
        <w:rPr>
          <w:rFonts w:asciiTheme="minorBidi" w:hAnsiTheme="minorBidi" w:cstheme="minorBidi"/>
          <w:b/>
          <w:sz w:val="21"/>
          <w:szCs w:val="21"/>
          <w:rtl/>
        </w:rPr>
        <w:t xml:space="preserve">, "פטור מחובת המכרז", מס'7.8.1 והוראת </w:t>
      </w:r>
      <w:proofErr w:type="spellStart"/>
      <w:r>
        <w:rPr>
          <w:rFonts w:asciiTheme="minorBidi" w:hAnsiTheme="minorBidi" w:cstheme="minorBidi"/>
          <w:b/>
          <w:sz w:val="21"/>
          <w:szCs w:val="21"/>
          <w:rtl/>
        </w:rPr>
        <w:t>תכ"ם</w:t>
      </w:r>
      <w:proofErr w:type="spellEnd"/>
      <w:r>
        <w:rPr>
          <w:rFonts w:asciiTheme="minorBidi" w:hAnsiTheme="minorBidi" w:cstheme="minorBidi"/>
          <w:b/>
          <w:sz w:val="21"/>
          <w:szCs w:val="21"/>
          <w:rtl/>
        </w:rPr>
        <w:t>, "בחינת קיומם של ספקים ומיזמים", מס' 7.8.2.</w:t>
      </w:r>
    </w:p>
    <w:p w14:paraId="6140FB21" w14:textId="77777777" w:rsidR="00AE42EF" w:rsidRDefault="00AE42EF" w:rsidP="00AE42EF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6"/>
      </w:tblGrid>
      <w:tr w:rsidR="00AE42EF" w14:paraId="30EB13BD" w14:textId="77777777" w:rsidTr="000226EA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14EF06F8" w14:textId="77777777" w:rsidR="00AE42EF" w:rsidRDefault="00AE42EF" w:rsidP="000226EA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rtl/>
                <w:lang w:eastAsia="he-IL"/>
              </w:rPr>
            </w:pPr>
            <w:r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AE42EF" w14:paraId="35D48297" w14:textId="77777777" w:rsidTr="000226EA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1039D" w14:textId="77777777" w:rsidR="00AE42EF" w:rsidRDefault="00AE42EF" w:rsidP="000226EA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  <w:tr w:rsidR="00AE42EF" w14:paraId="5F9C321D" w14:textId="77777777" w:rsidTr="000226EA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2AB8E" w14:textId="423EF0B5" w:rsidR="00AE42EF" w:rsidRPr="000971B7" w:rsidRDefault="00AE42EF" w:rsidP="000226EA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0971B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הסדרת 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חניה</w:t>
            </w:r>
            <w:r w:rsidR="008E116C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ל 80 עובדים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בבניין </w:t>
            </w:r>
            <w:proofErr w:type="spellStart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מת"מ</w:t>
            </w:r>
            <w:proofErr w:type="spellEnd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. חניון זה הינו היחידי שנמצא בקרבת המשרד במרחק של עד 300 מטר ויכול לתת שירותי חניה </w:t>
            </w:r>
          </w:p>
        </w:tc>
      </w:tr>
      <w:tr w:rsidR="00AE42EF" w14:paraId="2EDD9A57" w14:textId="77777777" w:rsidTr="000226EA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B5FF9" w14:textId="77777777" w:rsidR="00AE42EF" w:rsidRDefault="00AE42EF" w:rsidP="000226EA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  <w:tr w:rsidR="00AE42EF" w14:paraId="16F01336" w14:textId="77777777" w:rsidTr="000226EA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6CF01" w14:textId="77777777" w:rsidR="00AE42EF" w:rsidRDefault="00AE42EF" w:rsidP="000226EA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  <w:tr w:rsidR="00AE42EF" w14:paraId="76938563" w14:textId="77777777" w:rsidTr="000226EA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BACA" w14:textId="77777777" w:rsidR="00AE42EF" w:rsidRDefault="00AE42EF" w:rsidP="000226EA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</w:tbl>
    <w:p w14:paraId="1471150A" w14:textId="77777777" w:rsidR="00AE42EF" w:rsidRDefault="00AE42EF" w:rsidP="00AE42EF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14:paraId="5140CDAA" w14:textId="77777777" w:rsidR="00AE42EF" w:rsidRDefault="00AE42EF" w:rsidP="00AE42EF">
      <w:pPr>
        <w:rPr>
          <w:rFonts w:asciiTheme="minorBidi" w:hAnsiTheme="minorBidi" w:cstheme="minorBidi"/>
          <w:b/>
          <w:sz w:val="21"/>
          <w:szCs w:val="21"/>
        </w:rPr>
      </w:pPr>
      <w:r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>
        <w:rPr>
          <w:rFonts w:ascii="Wingdings" w:hAnsi="Wingdings" w:cstheme="minorBidi" w:hint="eastAsia"/>
          <w:b/>
          <w:sz w:val="21"/>
          <w:szCs w:val="21"/>
        </w:rPr>
        <w:sym w:font="Wingdings" w:char="F072"/>
      </w:r>
      <w:r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>
        <w:rPr>
          <w:rFonts w:ascii="Wingdings" w:hAnsi="Wingdings" w:cstheme="minorBidi" w:hint="eastAsia"/>
          <w:b/>
          <w:sz w:val="21"/>
          <w:szCs w:val="21"/>
        </w:rPr>
        <w:sym w:font="Wingdings" w:char="F078"/>
      </w:r>
      <w:r>
        <w:rPr>
          <w:rFonts w:asciiTheme="minorBidi" w:hAnsiTheme="minorBidi" w:cstheme="minorBidi"/>
          <w:b/>
          <w:sz w:val="21"/>
          <w:szCs w:val="21"/>
          <w:rtl/>
        </w:rPr>
        <w:t xml:space="preserve">  לא</w:t>
      </w:r>
    </w:p>
    <w:p w14:paraId="3E1ED2F7" w14:textId="77777777" w:rsidR="00AE42EF" w:rsidRDefault="00AE42EF" w:rsidP="00AE42EF">
      <w:pPr>
        <w:rPr>
          <w:rFonts w:asciiTheme="minorBidi" w:hAnsiTheme="minorBidi" w:cstheme="minorBidi"/>
          <w:b/>
          <w:sz w:val="21"/>
          <w:szCs w:val="21"/>
          <w:rtl/>
        </w:rPr>
      </w:pPr>
    </w:p>
    <w:p w14:paraId="3F903043" w14:textId="77777777" w:rsidR="00AE42EF" w:rsidRDefault="00AE42EF" w:rsidP="00AE42EF">
      <w:pPr>
        <w:rPr>
          <w:rFonts w:asciiTheme="minorBidi" w:hAnsiTheme="minorBidi" w:cstheme="minorBidi"/>
          <w:b/>
          <w:sz w:val="21"/>
          <w:szCs w:val="21"/>
          <w:rtl/>
        </w:rPr>
      </w:pPr>
      <w:r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>
        <w:rPr>
          <w:rFonts w:asciiTheme="minorBidi" w:hAnsiTheme="minorBidi" w:cstheme="minorBidi"/>
          <w:b/>
          <w:sz w:val="21"/>
          <w:szCs w:val="21"/>
        </w:rPr>
        <w:t>X</w:t>
      </w:r>
      <w:r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14:paraId="19984EB6" w14:textId="77777777" w:rsidR="00AE42EF" w:rsidRDefault="00AE42EF" w:rsidP="00AE42EF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AE42EF" w14:paraId="30C10FCB" w14:textId="77777777" w:rsidTr="000226EA">
        <w:tc>
          <w:tcPr>
            <w:tcW w:w="3085" w:type="dxa"/>
            <w:hideMark/>
          </w:tcPr>
          <w:p w14:paraId="031063D4" w14:textId="77777777" w:rsidR="00AE42EF" w:rsidRDefault="00AE42EF" w:rsidP="000226EA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>
              <w:rPr>
                <w:rFonts w:ascii="Wingdings" w:hAnsi="Wingdings" w:cstheme="minorBidi" w:hint="eastAsia"/>
                <w:b/>
                <w:sz w:val="21"/>
                <w:szCs w:val="21"/>
              </w:rPr>
              <w:sym w:font="Wingdings" w:char="F072"/>
            </w:r>
            <w:r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14:paraId="26D268F9" w14:textId="77777777" w:rsidR="00AE42EF" w:rsidRDefault="00AE42EF" w:rsidP="000226EA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Wingdings" w:hAnsi="Wingdings" w:cstheme="minorBidi" w:hint="eastAsia"/>
                <w:b/>
                <w:sz w:val="21"/>
                <w:szCs w:val="21"/>
              </w:rPr>
              <w:sym w:font="Wingdings" w:char="F078"/>
            </w:r>
            <w:r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>שירותים</w:t>
            </w:r>
          </w:p>
        </w:tc>
        <w:tc>
          <w:tcPr>
            <w:tcW w:w="3116" w:type="dxa"/>
          </w:tcPr>
          <w:p w14:paraId="7111F1B2" w14:textId="77777777" w:rsidR="00AE42EF" w:rsidRDefault="00AE42EF" w:rsidP="000226EA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Wingdings" w:hAnsi="Wingdings" w:cstheme="minorBidi" w:hint="eastAsia"/>
                <w:b/>
                <w:sz w:val="21"/>
                <w:szCs w:val="21"/>
              </w:rPr>
              <w:sym w:font="Wingdings" w:char="F072"/>
            </w:r>
            <w:r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14:paraId="58723751" w14:textId="77777777" w:rsidR="00AE42EF" w:rsidRDefault="00AE42EF" w:rsidP="000226EA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</w:p>
        </w:tc>
      </w:tr>
    </w:tbl>
    <w:p w14:paraId="7987B1C3" w14:textId="77777777" w:rsidR="00AE42EF" w:rsidRDefault="00AE42EF" w:rsidP="00AE42EF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71"/>
        <w:gridCol w:w="3018"/>
        <w:gridCol w:w="2707"/>
      </w:tblGrid>
      <w:tr w:rsidR="00AE42EF" w14:paraId="3D8D63F3" w14:textId="77777777" w:rsidTr="000226EA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65BB8FEE" w14:textId="77777777" w:rsidR="00AE42EF" w:rsidRPr="000971B7" w:rsidRDefault="00AE42EF" w:rsidP="000226EA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0971B7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94AB" w14:textId="3BA5AB9F" w:rsidR="00AE42EF" w:rsidRPr="000971B7" w:rsidRDefault="008E116C" w:rsidP="000226EA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מרכז תעשיות מדע בע"מ </w:t>
            </w:r>
            <w:r w:rsidR="007608C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- </w:t>
            </w:r>
            <w:proofErr w:type="spellStart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מת"מ</w:t>
            </w:r>
            <w:proofErr w:type="spellEnd"/>
          </w:p>
        </w:tc>
      </w:tr>
      <w:tr w:rsidR="00AE42EF" w14:paraId="1EDC669E" w14:textId="77777777" w:rsidTr="000226EA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4403678" w14:textId="77777777" w:rsidR="00AE42EF" w:rsidRDefault="00AE42EF" w:rsidP="000226EA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14:paraId="5E768796" w14:textId="77777777" w:rsidR="00AE42EF" w:rsidRDefault="00AE42EF" w:rsidP="000226EA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C7836" w14:textId="7931155C" w:rsidR="00AE42EF" w:rsidRPr="000971B7" w:rsidRDefault="008E116C" w:rsidP="000226EA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510687403</w:t>
            </w:r>
          </w:p>
        </w:tc>
      </w:tr>
      <w:tr w:rsidR="00AE42EF" w14:paraId="64A767B5" w14:textId="77777777" w:rsidTr="000226EA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08597B51" w14:textId="77777777" w:rsidR="00AE42EF" w:rsidRDefault="00AE42EF" w:rsidP="000226EA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C8394" w14:textId="77777777" w:rsidR="00AE42EF" w:rsidRDefault="00AE42EF" w:rsidP="000226EA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Wingdings" w:hAnsi="Wingdings" w:cstheme="minorBidi" w:hint="eastAsia"/>
                <w:b/>
                <w:sz w:val="21"/>
                <w:szCs w:val="21"/>
              </w:rPr>
              <w:sym w:font="Wingdings" w:char="F078"/>
            </w:r>
            <w:r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יחיד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0A49A" w14:textId="77777777" w:rsidR="00AE42EF" w:rsidRDefault="00AE42EF" w:rsidP="000226EA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Wingdings" w:hAnsi="Wingdings" w:cstheme="minorBidi" w:hint="eastAsia"/>
                <w:b/>
                <w:sz w:val="21"/>
                <w:szCs w:val="21"/>
              </w:rPr>
              <w:sym w:font="Wingdings" w:char="F072"/>
            </w:r>
            <w:r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חוץ </w:t>
            </w:r>
          </w:p>
        </w:tc>
      </w:tr>
      <w:tr w:rsidR="00AE42EF" w14:paraId="13C5C5F7" w14:textId="77777777" w:rsidTr="000226EA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05427AB3" w14:textId="77777777" w:rsidR="00AE42EF" w:rsidRDefault="00AE42EF" w:rsidP="000226EA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9E6BD" w14:textId="6156D20A" w:rsidR="00AE42EF" w:rsidRPr="00040FDE" w:rsidRDefault="0099022F" w:rsidP="000226EA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1,881,600 ₪ לא כולל </w:t>
            </w:r>
            <w:proofErr w:type="spellStart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מ.ע.מ</w:t>
            </w:r>
            <w:proofErr w:type="spellEnd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ולא כולל הצמדה למדד 6/25</w:t>
            </w:r>
          </w:p>
        </w:tc>
      </w:tr>
      <w:tr w:rsidR="00AE42EF" w14:paraId="62D9CF1F" w14:textId="77777777" w:rsidTr="000226EA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25485E63" w14:textId="77777777" w:rsidR="00AE42EF" w:rsidRDefault="00AE42EF" w:rsidP="000226EA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9C4A5" w14:textId="6CB2DBCF" w:rsidR="00AE42EF" w:rsidRPr="00040FDE" w:rsidRDefault="005100E2" w:rsidP="000226EA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מתאריך 1/5/26 משוער לאכלוס עד 30/4/28 שנתיים או בהתאם לתקופת השכירות</w:t>
            </w:r>
          </w:p>
        </w:tc>
      </w:tr>
    </w:tbl>
    <w:p w14:paraId="58EBC8A7" w14:textId="77777777" w:rsidR="00AE42EF" w:rsidRDefault="00AE42EF" w:rsidP="00AE42EF">
      <w:pPr>
        <w:rPr>
          <w:rFonts w:asciiTheme="minorBidi" w:hAnsiTheme="minorBidi" w:cstheme="minorBidi"/>
          <w:bCs/>
          <w:sz w:val="21"/>
          <w:szCs w:val="21"/>
          <w:lang w:eastAsia="he-IL"/>
        </w:rPr>
      </w:pPr>
    </w:p>
    <w:p w14:paraId="687D9A30" w14:textId="77777777" w:rsidR="00AE42EF" w:rsidRDefault="00AE42EF" w:rsidP="00AE42EF">
      <w:pPr>
        <w:rPr>
          <w:rFonts w:asciiTheme="minorBidi" w:hAnsiTheme="minorBidi" w:cstheme="minorBidi"/>
          <w:bCs/>
          <w:sz w:val="24"/>
          <w:szCs w:val="24"/>
          <w:rtl/>
        </w:rPr>
      </w:pPr>
      <w:r>
        <w:rPr>
          <w:rFonts w:asciiTheme="minorBidi" w:hAnsiTheme="minorBidi" w:cstheme="minorBidi"/>
          <w:bCs/>
          <w:sz w:val="24"/>
          <w:szCs w:val="24"/>
          <w:rtl/>
        </w:rPr>
        <w:br w:type="page"/>
      </w:r>
      <w:r>
        <w:rPr>
          <w:rFonts w:asciiTheme="minorBidi" w:hAnsiTheme="minorBidi" w:cstheme="minorBidi"/>
          <w:bCs/>
          <w:sz w:val="24"/>
          <w:szCs w:val="24"/>
          <w:rtl/>
        </w:rPr>
        <w:lastRenderedPageBreak/>
        <w:t>נימוקים כי הספק הוא ספק יחיד או כי הטובין הם טובי חוץ</w:t>
      </w:r>
    </w:p>
    <w:p w14:paraId="35911661" w14:textId="77777777" w:rsidR="00AE42EF" w:rsidRDefault="00AE42EF" w:rsidP="00AE42EF">
      <w:pPr>
        <w:rPr>
          <w:rFonts w:asciiTheme="minorBidi" w:hAnsiTheme="minorBidi" w:cstheme="minorBidi"/>
          <w:bCs/>
          <w:sz w:val="21"/>
          <w:szCs w:val="21"/>
          <w:rtl/>
        </w:rPr>
      </w:pPr>
      <w:r>
        <w:rPr>
          <w:rFonts w:asciiTheme="minorBidi" w:hAnsiTheme="minorBidi" w:cstheme="minorBidi"/>
          <w:bCs/>
          <w:sz w:val="21"/>
          <w:szCs w:val="21"/>
          <w:rtl/>
        </w:rPr>
        <w:t>(</w:t>
      </w:r>
      <w:r>
        <w:rPr>
          <w:rFonts w:asciiTheme="minorBidi" w:hAnsiTheme="minorBidi" w:cstheme="minorBidi"/>
          <w:b/>
          <w:sz w:val="21"/>
          <w:szCs w:val="21"/>
          <w:rtl/>
        </w:rPr>
        <w:t>במקרה הצורך ניתן לצרף עמודים נוספים וכל מסמך רלוונטי נוסף</w:t>
      </w:r>
      <w:r>
        <w:rPr>
          <w:rFonts w:asciiTheme="minorBidi" w:hAnsiTheme="minorBidi" w:cstheme="minorBidi"/>
          <w:bCs/>
          <w:sz w:val="21"/>
          <w:szCs w:val="21"/>
          <w:rtl/>
        </w:rPr>
        <w:t>)</w:t>
      </w:r>
    </w:p>
    <w:p w14:paraId="1A145325" w14:textId="77777777" w:rsidR="00AE42EF" w:rsidRDefault="00AE42EF" w:rsidP="00AE42EF">
      <w:pPr>
        <w:rPr>
          <w:rFonts w:asciiTheme="minorBidi" w:hAnsiTheme="minorBidi" w:cstheme="minorBidi"/>
          <w:bCs/>
          <w:sz w:val="21"/>
          <w:szCs w:val="21"/>
          <w:rtl/>
        </w:rPr>
      </w:pPr>
    </w:p>
    <w:p w14:paraId="18C665FF" w14:textId="77777777" w:rsidR="00AE42EF" w:rsidRDefault="00AE42EF" w:rsidP="00AE42EF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14:paraId="0E4399EB" w14:textId="77777777" w:rsidR="00AE42EF" w:rsidRDefault="00AE42EF" w:rsidP="00AE42EF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>
        <w:rPr>
          <w:rFonts w:asciiTheme="minorBidi" w:hAnsiTheme="minorBidi" w:cstheme="minorBidi"/>
          <w:bCs/>
          <w:sz w:val="21"/>
          <w:szCs w:val="21"/>
          <w:rtl/>
        </w:rPr>
        <w:t>1. האמצעים שבהם נערכו בדיקות לאיתור ספקים נוספים והכנת חוות דעת</w:t>
      </w:r>
      <w:r>
        <w:rPr>
          <w:rFonts w:asciiTheme="minorBidi" w:hAnsiTheme="minorBidi" w:cstheme="minorBidi"/>
          <w:b/>
          <w:sz w:val="21"/>
          <w:szCs w:val="21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14:paraId="52747B47" w14:textId="77777777" w:rsidR="00AE42EF" w:rsidRDefault="00AE42EF" w:rsidP="00AE42EF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>
        <w:rPr>
          <w:rFonts w:asciiTheme="minorBidi" w:hAnsiTheme="minorBidi" w:cstheme="minorBidi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14:paraId="59AA2164" w14:textId="77777777" w:rsidR="00AE42EF" w:rsidRDefault="00AE42EF" w:rsidP="00AE42EF">
      <w:pPr>
        <w:spacing w:line="360" w:lineRule="auto"/>
        <w:jc w:val="both"/>
        <w:rPr>
          <w:rFonts w:asciiTheme="minorBidi" w:hAnsiTheme="minorBidi" w:cstheme="minorBidi"/>
          <w:bCs/>
          <w:sz w:val="21"/>
          <w:szCs w:val="21"/>
          <w:rtl/>
        </w:rPr>
      </w:pPr>
      <w:r>
        <w:rPr>
          <w:rFonts w:asciiTheme="minorBidi" w:hAnsiTheme="minorBidi" w:cstheme="minorBidi"/>
          <w:bCs/>
          <w:sz w:val="21"/>
          <w:szCs w:val="21"/>
          <w:rtl/>
        </w:rPr>
        <w:t xml:space="preserve">3. </w:t>
      </w:r>
      <w:r>
        <w:rPr>
          <w:rFonts w:asciiTheme="minorBidi" w:hAnsiTheme="minorBidi" w:cstheme="minorBidi"/>
          <w:b/>
          <w:sz w:val="21"/>
          <w:szCs w:val="21"/>
          <w:rtl/>
        </w:rPr>
        <w:t>נימוקים והערות נוספות</w:t>
      </w:r>
    </w:p>
    <w:p w14:paraId="6ECFE7EB" w14:textId="77777777" w:rsidR="00AE42EF" w:rsidRDefault="00AE42EF" w:rsidP="00AE42EF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6"/>
      </w:tblGrid>
      <w:tr w:rsidR="00AE42EF" w14:paraId="7F3C9B79" w14:textId="77777777" w:rsidTr="000226EA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12678" w14:textId="766D2C89" w:rsidR="00AE42EF" w:rsidRDefault="00AE42EF" w:rsidP="000226EA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נדרש לאתר חניות לעובדי רשות המסים בקרבה לבניין המשרדים </w:t>
            </w:r>
            <w:proofErr w:type="spellStart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במת"מ</w:t>
            </w:r>
            <w:proofErr w:type="spellEnd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חיפה. נציג רשות במסים סייר בכל האזור במטרה לאתר חניונים</w:t>
            </w:r>
            <w:r w:rsidR="00C96FB0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.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החניון שיכול לספק לנו </w:t>
            </w:r>
            <w:r w:rsidR="00595CA2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80 מנויים לחניה הינו חניון </w:t>
            </w:r>
            <w:proofErr w:type="spellStart"/>
            <w:r w:rsidR="00595CA2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מת"מ</w:t>
            </w:r>
            <w:proofErr w:type="spellEnd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הנמצא </w:t>
            </w:r>
            <w:r w:rsidR="00595CA2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מתחת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למבנה.</w:t>
            </w:r>
          </w:p>
          <w:p w14:paraId="7C2DAC6C" w14:textId="24E94A38" w:rsidR="00AE42EF" w:rsidRDefault="00AE42EF" w:rsidP="000226EA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לא נמצאו חניונים נוספים באזור</w:t>
            </w:r>
            <w:r w:rsidR="00C96FB0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שיכולים לתת שירותי חניה ל 80 מנויים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ולכן יש לאשר את ההתקשרות עם </w:t>
            </w:r>
            <w:proofErr w:type="spellStart"/>
            <w:r w:rsidR="00595CA2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מת"מ</w:t>
            </w:r>
            <w:proofErr w:type="spellEnd"/>
          </w:p>
        </w:tc>
      </w:tr>
      <w:tr w:rsidR="00AE42EF" w14:paraId="5F087CEA" w14:textId="77777777" w:rsidTr="000226EA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5750E" w14:textId="77777777" w:rsidR="00AE42EF" w:rsidRDefault="00AE42EF" w:rsidP="000226EA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AE42EF" w14:paraId="00E22DD7" w14:textId="77777777" w:rsidTr="000226EA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D0D40" w14:textId="77777777" w:rsidR="00AE42EF" w:rsidRDefault="00AE42EF" w:rsidP="000226EA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AE42EF" w14:paraId="64644277" w14:textId="77777777" w:rsidTr="000226EA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3F91" w14:textId="77777777" w:rsidR="00AE42EF" w:rsidRDefault="00AE42EF" w:rsidP="000226EA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AE42EF" w14:paraId="1B6B246F" w14:textId="77777777" w:rsidTr="000226EA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6BBAF" w14:textId="77777777" w:rsidR="00AE42EF" w:rsidRDefault="00AE42EF" w:rsidP="000226EA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AE42EF" w14:paraId="4D9A5E55" w14:textId="77777777" w:rsidTr="000226EA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1738A" w14:textId="77777777" w:rsidR="00AE42EF" w:rsidRDefault="00AE42EF" w:rsidP="000226EA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AE42EF" w14:paraId="47742EF7" w14:textId="77777777" w:rsidTr="000226EA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1BD9E" w14:textId="77777777" w:rsidR="00AE42EF" w:rsidRDefault="00AE42EF" w:rsidP="000226EA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AE42EF" w14:paraId="13816DA1" w14:textId="77777777" w:rsidTr="000226EA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A8808" w14:textId="77777777" w:rsidR="00AE42EF" w:rsidRDefault="00AE42EF" w:rsidP="000226EA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AE42EF" w14:paraId="2309EE3A" w14:textId="77777777" w:rsidTr="000226EA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78158" w14:textId="77777777" w:rsidR="00AE42EF" w:rsidRDefault="00AE42EF" w:rsidP="000226EA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AE42EF" w14:paraId="0CAD8B95" w14:textId="77777777" w:rsidTr="000226EA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4F811" w14:textId="77777777" w:rsidR="00AE42EF" w:rsidRDefault="00AE42EF" w:rsidP="000226EA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AE42EF" w14:paraId="70DA5039" w14:textId="77777777" w:rsidTr="000226EA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079B7" w14:textId="77777777" w:rsidR="00AE42EF" w:rsidRDefault="00AE42EF" w:rsidP="000226EA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AE42EF" w14:paraId="19E9D192" w14:textId="77777777" w:rsidTr="000226EA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48688" w14:textId="77777777" w:rsidR="00AE42EF" w:rsidRDefault="00AE42EF" w:rsidP="000226EA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AE42EF" w14:paraId="01C693E5" w14:textId="77777777" w:rsidTr="000226EA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9906E" w14:textId="77777777" w:rsidR="00AE42EF" w:rsidRDefault="00AE42EF" w:rsidP="000226EA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AE42EF" w14:paraId="246B37F7" w14:textId="77777777" w:rsidTr="000226EA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47A0E" w14:textId="77777777" w:rsidR="00AE42EF" w:rsidRDefault="00AE42EF" w:rsidP="000226EA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AE42EF" w14:paraId="2BA08D2B" w14:textId="77777777" w:rsidTr="000226EA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ED725" w14:textId="77777777" w:rsidR="00AE42EF" w:rsidRDefault="00AE42EF" w:rsidP="000226EA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AE42EF" w14:paraId="4A959299" w14:textId="77777777" w:rsidTr="000226EA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48595" w14:textId="77777777" w:rsidR="00AE42EF" w:rsidRDefault="00AE42EF" w:rsidP="000226EA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AE42EF" w14:paraId="330AB4F3" w14:textId="77777777" w:rsidTr="000226EA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5DFE1" w14:textId="77777777" w:rsidR="00AE42EF" w:rsidRDefault="00AE42EF" w:rsidP="000226EA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14:paraId="3CCC8B92" w14:textId="77777777" w:rsidR="00AE42EF" w:rsidRDefault="00AE42EF" w:rsidP="00AE42EF">
      <w:pPr>
        <w:numPr>
          <w:ilvl w:val="12"/>
          <w:numId w:val="0"/>
        </w:numPr>
        <w:ind w:left="283" w:hanging="283"/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14:paraId="0E1329D9" w14:textId="77777777" w:rsidR="00AE42EF" w:rsidRDefault="00AE42EF" w:rsidP="00AE42EF">
      <w:pPr>
        <w:rPr>
          <w:rFonts w:asciiTheme="minorBidi" w:hAnsiTheme="minorBidi" w:cstheme="minorBidi"/>
          <w:b/>
          <w:sz w:val="21"/>
          <w:szCs w:val="21"/>
          <w:rtl/>
        </w:rPr>
      </w:pPr>
      <w:r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14:paraId="10391A17" w14:textId="77777777" w:rsidR="00AE42EF" w:rsidRDefault="00AE42EF" w:rsidP="00AE42EF">
      <w:pPr>
        <w:rPr>
          <w:rFonts w:asciiTheme="minorBidi" w:hAnsiTheme="minorBidi" w:cstheme="minorBidi"/>
          <w:b/>
          <w:sz w:val="21"/>
          <w:szCs w:val="21"/>
          <w:rtl/>
        </w:rPr>
      </w:pPr>
    </w:p>
    <w:p w14:paraId="79AA96EE" w14:textId="77777777" w:rsidR="00AE42EF" w:rsidRDefault="00AE42EF" w:rsidP="00AE42EF">
      <w:pPr>
        <w:rPr>
          <w:rFonts w:asciiTheme="minorBidi" w:hAnsiTheme="minorBidi" w:cstheme="minorBidi"/>
          <w:b/>
          <w:sz w:val="21"/>
          <w:szCs w:val="21"/>
          <w:rtl/>
        </w:rPr>
      </w:pPr>
      <w:r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p w14:paraId="206D199B" w14:textId="77777777" w:rsidR="00AE42EF" w:rsidRDefault="00AE42EF" w:rsidP="00AE42EF">
      <w:pPr>
        <w:rPr>
          <w:rFonts w:asciiTheme="minorBidi" w:hAnsiTheme="minorBidi" w:cstheme="minorBidi"/>
          <w:b/>
          <w:sz w:val="21"/>
          <w:szCs w:val="21"/>
          <w:rtl/>
        </w:rPr>
      </w:pPr>
      <w:r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AE42EF" w14:paraId="315E6ECD" w14:textId="77777777" w:rsidTr="000226EA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C0D94" w14:textId="77777777" w:rsidR="00AE42EF" w:rsidRDefault="00AE42EF" w:rsidP="000226EA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רחל רחמני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19811" w14:textId="77777777" w:rsidR="00AE42EF" w:rsidRDefault="00AE42EF" w:rsidP="000226EA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מנהל תחום נכסים ולוגיסטיקה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3B1F3" w14:textId="77777777" w:rsidR="00AE42EF" w:rsidRDefault="00AE42EF" w:rsidP="000226EA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AE42EF" w14:paraId="605B87B2" w14:textId="77777777" w:rsidTr="000226EA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0ECD78CF" w14:textId="77777777" w:rsidR="00AE42EF" w:rsidRDefault="00AE42EF" w:rsidP="000226EA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BA04881" w14:textId="77777777" w:rsidR="00AE42EF" w:rsidRDefault="00AE42EF" w:rsidP="000226EA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F0A7C9E" w14:textId="77777777" w:rsidR="00AE42EF" w:rsidRDefault="00AE42EF" w:rsidP="000226EA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14:paraId="3271B0C0" w14:textId="77777777" w:rsidR="00AE42EF" w:rsidRDefault="00AE42EF" w:rsidP="00AE42EF"/>
    <w:p w14:paraId="4E967D9B" w14:textId="77777777" w:rsidR="00AE42EF" w:rsidRPr="004900FC" w:rsidRDefault="00AE42EF" w:rsidP="00AE42EF"/>
    <w:p w14:paraId="377E6CBB" w14:textId="77777777" w:rsidR="00320FBA" w:rsidRDefault="00320FBA"/>
    <w:sectPr w:rsidR="00320FBA" w:rsidSect="00713B7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2EF"/>
    <w:rsid w:val="00320FBA"/>
    <w:rsid w:val="005100E2"/>
    <w:rsid w:val="00595CA2"/>
    <w:rsid w:val="00713B7D"/>
    <w:rsid w:val="007608CD"/>
    <w:rsid w:val="007F3EF1"/>
    <w:rsid w:val="008E116C"/>
    <w:rsid w:val="0099022F"/>
    <w:rsid w:val="00AE42EF"/>
    <w:rsid w:val="00C96FB0"/>
    <w:rsid w:val="00F72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B553CB"/>
  <w15:chartTrackingRefBased/>
  <w15:docId w15:val="{857B1D0A-5591-424A-952B-62566B68A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E42EF"/>
    <w:pPr>
      <w:bidi/>
      <w:spacing w:after="0" w:line="240" w:lineRule="auto"/>
    </w:pPr>
    <w:rPr>
      <w:rFonts w:ascii="Verdana" w:eastAsia="PMingLiU" w:hAnsi="Verdana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331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ITC</Company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רחל רחמני</dc:creator>
  <cp:keywords/>
  <dc:description/>
  <cp:lastModifiedBy>נילי דהאן</cp:lastModifiedBy>
  <cp:revision>2</cp:revision>
  <dcterms:created xsi:type="dcterms:W3CDTF">2026-03-08T12:55:00Z</dcterms:created>
  <dcterms:modified xsi:type="dcterms:W3CDTF">2026-03-08T12:55:00Z</dcterms:modified>
</cp:coreProperties>
</file>